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C177" w14:textId="71DCB81D" w:rsidR="008B235A" w:rsidRDefault="00896193" w:rsidP="008B235A">
      <w:pPr>
        <w:pStyle w:val="NoSpacing"/>
        <w:jc w:val="center"/>
        <w:rPr>
          <w:b/>
          <w:bCs/>
          <w:color w:val="215E99" w:themeColor="text2" w:themeTint="BF"/>
          <w:sz w:val="32"/>
          <w:szCs w:val="32"/>
        </w:rPr>
      </w:pPr>
      <w:r>
        <w:rPr>
          <w:b/>
          <w:bCs/>
          <w:color w:val="215E99" w:themeColor="text2" w:themeTint="BF"/>
          <w:sz w:val="32"/>
          <w:szCs w:val="32"/>
        </w:rPr>
        <w:t>Quarterly PPG</w:t>
      </w:r>
      <w:r w:rsidR="008B235A">
        <w:rPr>
          <w:b/>
          <w:bCs/>
          <w:color w:val="215E99" w:themeColor="text2" w:themeTint="BF"/>
          <w:sz w:val="32"/>
          <w:szCs w:val="32"/>
        </w:rPr>
        <w:t xml:space="preserve"> Team Meeting</w:t>
      </w:r>
    </w:p>
    <w:p w14:paraId="0421BF69" w14:textId="731FAB23" w:rsidR="008B235A" w:rsidRDefault="001572F9" w:rsidP="008B235A">
      <w:pPr>
        <w:pStyle w:val="NoSpacing"/>
        <w:jc w:val="center"/>
        <w:rPr>
          <w:b/>
          <w:bCs/>
          <w:i/>
          <w:iCs/>
          <w:color w:val="215E99" w:themeColor="text2" w:themeTint="BF"/>
          <w:sz w:val="32"/>
          <w:szCs w:val="32"/>
        </w:rPr>
      </w:pPr>
      <w:r>
        <w:rPr>
          <w:b/>
          <w:bCs/>
          <w:i/>
          <w:iCs/>
          <w:color w:val="215E99" w:themeColor="text2" w:themeTint="BF"/>
          <w:sz w:val="32"/>
          <w:szCs w:val="32"/>
        </w:rPr>
        <w:t>11.11</w:t>
      </w:r>
      <w:r w:rsidR="00896193">
        <w:rPr>
          <w:b/>
          <w:bCs/>
          <w:i/>
          <w:iCs/>
          <w:color w:val="215E99" w:themeColor="text2" w:themeTint="BF"/>
          <w:sz w:val="32"/>
          <w:szCs w:val="32"/>
        </w:rPr>
        <w:t>.25</w:t>
      </w:r>
    </w:p>
    <w:p w14:paraId="1DB8D612" w14:textId="3B902A98" w:rsidR="008B235A" w:rsidRDefault="008B235A" w:rsidP="008B235A">
      <w:pPr>
        <w:pStyle w:val="NoSpacing"/>
        <w:jc w:val="center"/>
        <w:rPr>
          <w:b/>
          <w:bCs/>
          <w:color w:val="000000" w:themeColor="text1"/>
          <w:sz w:val="32"/>
          <w:szCs w:val="32"/>
        </w:rPr>
      </w:pPr>
      <w:r w:rsidRPr="0FA5AFC1">
        <w:rPr>
          <w:b/>
          <w:bCs/>
          <w:color w:val="000000" w:themeColor="text1"/>
          <w:sz w:val="32"/>
          <w:szCs w:val="32"/>
        </w:rPr>
        <w:t xml:space="preserve">Minutes </w:t>
      </w:r>
    </w:p>
    <w:p w14:paraId="56F9297C" w14:textId="77777777" w:rsidR="008B235A" w:rsidRDefault="008B235A" w:rsidP="008B235A">
      <w:pPr>
        <w:pStyle w:val="NoSpacing"/>
        <w:jc w:val="center"/>
        <w:rPr>
          <w:b/>
          <w:bCs/>
          <w:color w:val="000000" w:themeColor="text1"/>
          <w:sz w:val="32"/>
          <w:szCs w:val="32"/>
        </w:rPr>
      </w:pPr>
    </w:p>
    <w:tbl>
      <w:tblPr>
        <w:tblStyle w:val="TableGrid"/>
        <w:tblW w:w="10650" w:type="dxa"/>
        <w:tblInd w:w="-459" w:type="dxa"/>
        <w:tblLayout w:type="fixed"/>
        <w:tblLook w:val="04A0" w:firstRow="1" w:lastRow="0" w:firstColumn="1" w:lastColumn="0" w:noHBand="0" w:noVBand="1"/>
      </w:tblPr>
      <w:tblGrid>
        <w:gridCol w:w="8683"/>
        <w:gridCol w:w="1967"/>
      </w:tblGrid>
      <w:tr w:rsidR="008B235A" w14:paraId="7D3CEE7A" w14:textId="77777777" w:rsidTr="008B235A">
        <w:trPr>
          <w:trHeight w:val="283"/>
        </w:trPr>
        <w:tc>
          <w:tcPr>
            <w:tcW w:w="8683" w:type="dxa"/>
            <w:tcBorders>
              <w:top w:val="nil"/>
              <w:left w:val="nil"/>
              <w:bottom w:val="nil"/>
              <w:right w:val="single" w:sz="4" w:space="0" w:color="auto"/>
            </w:tcBorders>
          </w:tcPr>
          <w:p w14:paraId="2FB955AF" w14:textId="77777777" w:rsidR="008B235A" w:rsidRDefault="008B235A">
            <w:pPr>
              <w:spacing w:line="240" w:lineRule="auto"/>
              <w:rPr>
                <w:rFonts w:ascii="Arial" w:hAnsi="Arial" w:cs="Arial"/>
              </w:rPr>
            </w:pPr>
          </w:p>
        </w:tc>
        <w:tc>
          <w:tcPr>
            <w:tcW w:w="1967" w:type="dxa"/>
            <w:tcBorders>
              <w:top w:val="single" w:sz="4" w:space="0" w:color="auto"/>
              <w:left w:val="single" w:sz="4" w:space="0" w:color="auto"/>
              <w:bottom w:val="single" w:sz="4" w:space="0" w:color="auto"/>
              <w:right w:val="single" w:sz="4" w:space="0" w:color="auto"/>
            </w:tcBorders>
            <w:shd w:val="clear" w:color="auto" w:fill="B7D4EF" w:themeFill="text2" w:themeFillTint="33"/>
            <w:hideMark/>
          </w:tcPr>
          <w:p w14:paraId="7418FA08" w14:textId="77777777" w:rsidR="008B235A" w:rsidRDefault="008B235A">
            <w:pPr>
              <w:spacing w:line="240" w:lineRule="auto"/>
              <w:jc w:val="center"/>
              <w:rPr>
                <w:rFonts w:ascii="Arial" w:hAnsi="Arial" w:cs="Arial"/>
                <w:b/>
              </w:rPr>
            </w:pPr>
            <w:r>
              <w:rPr>
                <w:rFonts w:ascii="Arial" w:hAnsi="Arial" w:cs="Arial"/>
                <w:b/>
              </w:rPr>
              <w:t>Actions</w:t>
            </w:r>
          </w:p>
        </w:tc>
      </w:tr>
      <w:tr w:rsidR="008B235A" w14:paraId="7C5930D2" w14:textId="77777777" w:rsidTr="008B235A">
        <w:trPr>
          <w:trHeight w:val="471"/>
        </w:trPr>
        <w:tc>
          <w:tcPr>
            <w:tcW w:w="10650" w:type="dxa"/>
            <w:gridSpan w:val="2"/>
            <w:tcBorders>
              <w:top w:val="single" w:sz="4" w:space="0" w:color="auto"/>
              <w:left w:val="single" w:sz="4" w:space="0" w:color="auto"/>
              <w:bottom w:val="single" w:sz="4" w:space="0" w:color="auto"/>
              <w:right w:val="single" w:sz="4" w:space="0" w:color="auto"/>
            </w:tcBorders>
            <w:shd w:val="clear" w:color="auto" w:fill="2C7FCE" w:themeFill="text2" w:themeFillTint="99"/>
          </w:tcPr>
          <w:p w14:paraId="2595BBFA" w14:textId="77777777" w:rsidR="008B235A" w:rsidRDefault="008B235A">
            <w:pPr>
              <w:spacing w:line="240" w:lineRule="auto"/>
              <w:rPr>
                <w:rFonts w:ascii="Arial" w:hAnsi="Arial" w:cs="Arial"/>
                <w:b/>
                <w:color w:val="000000" w:themeColor="text1"/>
              </w:rPr>
            </w:pPr>
          </w:p>
        </w:tc>
      </w:tr>
      <w:tr w:rsidR="008B235A" w14:paraId="358240FD" w14:textId="77777777" w:rsidTr="008B235A">
        <w:trPr>
          <w:trHeight w:val="631"/>
        </w:trPr>
        <w:tc>
          <w:tcPr>
            <w:tcW w:w="8683" w:type="dxa"/>
            <w:tcBorders>
              <w:top w:val="single" w:sz="4" w:space="0" w:color="auto"/>
              <w:left w:val="single" w:sz="4" w:space="0" w:color="auto"/>
              <w:bottom w:val="single" w:sz="4" w:space="0" w:color="auto"/>
              <w:right w:val="single" w:sz="4" w:space="0" w:color="auto"/>
            </w:tcBorders>
          </w:tcPr>
          <w:p w14:paraId="04B2E1AD" w14:textId="77777777" w:rsidR="008B235A" w:rsidRDefault="008B235A" w:rsidP="00BF44A0">
            <w:pPr>
              <w:pStyle w:val="ListParagraph"/>
              <w:numPr>
                <w:ilvl w:val="0"/>
                <w:numId w:val="1"/>
              </w:numPr>
              <w:spacing w:line="240" w:lineRule="auto"/>
              <w:rPr>
                <w:rFonts w:cstheme="minorHAnsi"/>
                <w:b/>
              </w:rPr>
            </w:pPr>
            <w:r>
              <w:rPr>
                <w:rFonts w:cstheme="minorHAnsi"/>
                <w:b/>
              </w:rPr>
              <w:t xml:space="preserve">Apologies for absences </w:t>
            </w:r>
          </w:p>
          <w:p w14:paraId="5D886736" w14:textId="77777777" w:rsidR="008B235A" w:rsidRDefault="008B235A">
            <w:pPr>
              <w:pStyle w:val="ListParagraph"/>
              <w:spacing w:line="240" w:lineRule="auto"/>
              <w:rPr>
                <w:rFonts w:cstheme="minorHAnsi"/>
                <w:bCs/>
              </w:rPr>
            </w:pPr>
          </w:p>
          <w:p w14:paraId="54EC79C1" w14:textId="77777777" w:rsidR="008B235A" w:rsidRDefault="008B235A">
            <w:pPr>
              <w:pStyle w:val="ListParagraph"/>
              <w:spacing w:line="240" w:lineRule="auto"/>
              <w:rPr>
                <w:rFonts w:cstheme="minorHAnsi"/>
                <w:bCs/>
              </w:rPr>
            </w:pPr>
          </w:p>
        </w:tc>
        <w:tc>
          <w:tcPr>
            <w:tcW w:w="1967" w:type="dxa"/>
            <w:tcBorders>
              <w:top w:val="single" w:sz="4" w:space="0" w:color="auto"/>
              <w:left w:val="single" w:sz="4" w:space="0" w:color="auto"/>
              <w:bottom w:val="single" w:sz="4" w:space="0" w:color="auto"/>
              <w:right w:val="single" w:sz="4" w:space="0" w:color="auto"/>
            </w:tcBorders>
          </w:tcPr>
          <w:p w14:paraId="0F07B39D" w14:textId="77777777" w:rsidR="008B235A" w:rsidRDefault="008B235A">
            <w:pPr>
              <w:spacing w:line="240" w:lineRule="auto"/>
              <w:jc w:val="center"/>
              <w:rPr>
                <w:rFonts w:ascii="Arial" w:hAnsi="Arial" w:cs="Arial"/>
              </w:rPr>
            </w:pPr>
          </w:p>
        </w:tc>
      </w:tr>
      <w:tr w:rsidR="008B235A" w14:paraId="43819C24" w14:textId="77777777" w:rsidTr="008B235A">
        <w:trPr>
          <w:trHeight w:val="255"/>
        </w:trPr>
        <w:tc>
          <w:tcPr>
            <w:tcW w:w="8683" w:type="dxa"/>
            <w:tcBorders>
              <w:top w:val="single" w:sz="4" w:space="0" w:color="auto"/>
              <w:left w:val="single" w:sz="4" w:space="0" w:color="auto"/>
              <w:bottom w:val="single" w:sz="4" w:space="0" w:color="auto"/>
              <w:right w:val="single" w:sz="4" w:space="0" w:color="auto"/>
            </w:tcBorders>
          </w:tcPr>
          <w:p w14:paraId="6103F12A" w14:textId="77777777" w:rsidR="008B235A" w:rsidRDefault="008B235A" w:rsidP="00BF44A0">
            <w:pPr>
              <w:pStyle w:val="ListParagraph"/>
              <w:numPr>
                <w:ilvl w:val="0"/>
                <w:numId w:val="1"/>
              </w:numPr>
              <w:spacing w:line="240" w:lineRule="auto"/>
              <w:rPr>
                <w:rFonts w:cstheme="minorHAnsi"/>
                <w:b/>
              </w:rPr>
            </w:pPr>
            <w:r>
              <w:rPr>
                <w:rFonts w:cstheme="minorHAnsi"/>
                <w:b/>
              </w:rPr>
              <w:t xml:space="preserve">Previous minutes/feedback including actions: </w:t>
            </w:r>
          </w:p>
          <w:p w14:paraId="482E2CFE" w14:textId="2921A741" w:rsidR="00A138BC" w:rsidRPr="00A138BC" w:rsidRDefault="00A138BC" w:rsidP="00A138BC">
            <w:pPr>
              <w:pStyle w:val="ListParagraph"/>
              <w:numPr>
                <w:ilvl w:val="1"/>
                <w:numId w:val="1"/>
              </w:numPr>
              <w:spacing w:line="240" w:lineRule="auto"/>
              <w:rPr>
                <w:rFonts w:cstheme="minorHAnsi"/>
                <w:bCs/>
              </w:rPr>
            </w:pPr>
            <w:r w:rsidRPr="00A138BC">
              <w:rPr>
                <w:rFonts w:cstheme="minorHAnsi"/>
                <w:bCs/>
              </w:rPr>
              <w:t xml:space="preserve">Discussion previously over the use of specific clinics to help with the high demand areas suvch as skin issues and MSK. Which seem to be working well and has help the practice deal with the demand. </w:t>
            </w:r>
          </w:p>
          <w:p w14:paraId="06B6CD5F" w14:textId="3B574641" w:rsidR="00A138BC" w:rsidRPr="00A138BC" w:rsidRDefault="00A138BC" w:rsidP="00A138BC">
            <w:pPr>
              <w:pStyle w:val="ListParagraph"/>
              <w:numPr>
                <w:ilvl w:val="1"/>
                <w:numId w:val="1"/>
              </w:numPr>
              <w:spacing w:line="240" w:lineRule="auto"/>
              <w:rPr>
                <w:rFonts w:cstheme="minorHAnsi"/>
                <w:bCs/>
              </w:rPr>
            </w:pPr>
            <w:r w:rsidRPr="00A138BC">
              <w:rPr>
                <w:rFonts w:cstheme="minorHAnsi"/>
                <w:bCs/>
              </w:rPr>
              <w:t xml:space="preserve">QI prodject around getting GP appointments bookable online. Nicola working with the team and IT to see if there is a way to get this up and running is a safe way that is also cost effective for the practice. </w:t>
            </w:r>
          </w:p>
          <w:p w14:paraId="7937C715" w14:textId="77777777" w:rsidR="00896193" w:rsidRDefault="00896193" w:rsidP="00896193">
            <w:pPr>
              <w:spacing w:line="240" w:lineRule="auto"/>
              <w:rPr>
                <w:rFonts w:cstheme="minorHAnsi"/>
                <w:b/>
              </w:rPr>
            </w:pPr>
          </w:p>
          <w:p w14:paraId="6F47CE7E" w14:textId="77777777" w:rsidR="008B235A" w:rsidRDefault="008B235A" w:rsidP="00A138BC">
            <w:pPr>
              <w:spacing w:line="240" w:lineRule="auto"/>
              <w:rPr>
                <w:rFonts w:cstheme="minorHAnsi"/>
                <w:bCs/>
              </w:rPr>
            </w:pPr>
          </w:p>
        </w:tc>
        <w:tc>
          <w:tcPr>
            <w:tcW w:w="1967" w:type="dxa"/>
            <w:tcBorders>
              <w:top w:val="single" w:sz="4" w:space="0" w:color="auto"/>
              <w:left w:val="single" w:sz="4" w:space="0" w:color="auto"/>
              <w:bottom w:val="single" w:sz="4" w:space="0" w:color="auto"/>
              <w:right w:val="single" w:sz="4" w:space="0" w:color="auto"/>
            </w:tcBorders>
          </w:tcPr>
          <w:p w14:paraId="30C9A9BE" w14:textId="77777777" w:rsidR="008B235A" w:rsidRDefault="008B235A">
            <w:pPr>
              <w:spacing w:line="240" w:lineRule="auto"/>
              <w:jc w:val="center"/>
              <w:rPr>
                <w:rFonts w:ascii="Arial" w:hAnsi="Arial" w:cs="Arial"/>
                <w:color w:val="FF0000"/>
              </w:rPr>
            </w:pPr>
          </w:p>
        </w:tc>
      </w:tr>
      <w:tr w:rsidR="008B235A" w14:paraId="22358FE5" w14:textId="77777777" w:rsidTr="008B235A">
        <w:trPr>
          <w:trHeight w:val="77"/>
        </w:trPr>
        <w:tc>
          <w:tcPr>
            <w:tcW w:w="10650" w:type="dxa"/>
            <w:gridSpan w:val="2"/>
            <w:tcBorders>
              <w:top w:val="single" w:sz="4" w:space="0" w:color="auto"/>
              <w:left w:val="single" w:sz="4" w:space="0" w:color="auto"/>
              <w:bottom w:val="single" w:sz="4" w:space="0" w:color="auto"/>
              <w:right w:val="single" w:sz="4" w:space="0" w:color="auto"/>
            </w:tcBorders>
            <w:shd w:val="clear" w:color="auto" w:fill="2C7FCE" w:themeFill="text2" w:themeFillTint="99"/>
          </w:tcPr>
          <w:p w14:paraId="5E4FDACE" w14:textId="77777777" w:rsidR="008B235A" w:rsidRDefault="008B235A">
            <w:pPr>
              <w:spacing w:line="240" w:lineRule="auto"/>
              <w:jc w:val="center"/>
              <w:rPr>
                <w:rFonts w:ascii="Arial" w:hAnsi="Arial" w:cs="Arial"/>
              </w:rPr>
            </w:pPr>
            <w:r>
              <w:rPr>
                <w:rFonts w:ascii="Arial" w:hAnsi="Arial" w:cs="Arial"/>
                <w:b/>
                <w:color w:val="FFFFFF" w:themeColor="background1"/>
              </w:rPr>
              <w:t>Main items</w:t>
            </w:r>
          </w:p>
          <w:p w14:paraId="388A06D9" w14:textId="77777777" w:rsidR="008B235A" w:rsidRDefault="008B235A">
            <w:pPr>
              <w:spacing w:line="240" w:lineRule="auto"/>
              <w:jc w:val="center"/>
              <w:rPr>
                <w:rFonts w:ascii="Arial" w:hAnsi="Arial" w:cs="Arial"/>
                <w:color w:val="FF0000"/>
              </w:rPr>
            </w:pPr>
          </w:p>
        </w:tc>
      </w:tr>
      <w:tr w:rsidR="008B235A" w14:paraId="2C5FD736" w14:textId="77777777" w:rsidTr="00896193">
        <w:trPr>
          <w:trHeight w:val="1071"/>
        </w:trPr>
        <w:tc>
          <w:tcPr>
            <w:tcW w:w="8683" w:type="dxa"/>
            <w:tcBorders>
              <w:top w:val="single" w:sz="4" w:space="0" w:color="auto"/>
              <w:left w:val="single" w:sz="4" w:space="0" w:color="auto"/>
              <w:bottom w:val="single" w:sz="4" w:space="0" w:color="auto"/>
              <w:right w:val="single" w:sz="4" w:space="0" w:color="auto"/>
            </w:tcBorders>
          </w:tcPr>
          <w:p w14:paraId="68D532DC" w14:textId="77777777" w:rsidR="008B235A" w:rsidRPr="00896193" w:rsidRDefault="00896193" w:rsidP="00896193">
            <w:pPr>
              <w:pStyle w:val="ListParagraph"/>
              <w:numPr>
                <w:ilvl w:val="0"/>
                <w:numId w:val="1"/>
              </w:numPr>
              <w:spacing w:after="200"/>
            </w:pPr>
            <w:r>
              <w:rPr>
                <w:b/>
              </w:rPr>
              <w:t>New Members</w:t>
            </w:r>
          </w:p>
          <w:p w14:paraId="4E52BD37" w14:textId="712CD660" w:rsidR="00896193" w:rsidRPr="00896193" w:rsidRDefault="00896193" w:rsidP="00896193">
            <w:pPr>
              <w:pStyle w:val="ListParagraph"/>
              <w:spacing w:after="200"/>
              <w:ind w:left="0"/>
              <w:rPr>
                <w:bCs/>
              </w:rPr>
            </w:pPr>
            <w:r w:rsidRPr="00896193">
              <w:rPr>
                <w:bCs/>
              </w:rPr>
              <w:t>Warm welcome to</w:t>
            </w:r>
            <w:r w:rsidR="00A138BC">
              <w:rPr>
                <w:bCs/>
              </w:rPr>
              <w:t xml:space="preserve"> Jo Walters</w:t>
            </w:r>
            <w:r w:rsidRPr="00896193">
              <w:rPr>
                <w:bCs/>
              </w:rPr>
              <w:t xml:space="preserve">! </w:t>
            </w:r>
          </w:p>
        </w:tc>
        <w:tc>
          <w:tcPr>
            <w:tcW w:w="1967" w:type="dxa"/>
            <w:tcBorders>
              <w:top w:val="single" w:sz="4" w:space="0" w:color="auto"/>
              <w:left w:val="single" w:sz="4" w:space="0" w:color="auto"/>
              <w:bottom w:val="single" w:sz="4" w:space="0" w:color="auto"/>
              <w:right w:val="single" w:sz="4" w:space="0" w:color="auto"/>
            </w:tcBorders>
          </w:tcPr>
          <w:p w14:paraId="5731CBAF" w14:textId="77777777" w:rsidR="008B235A" w:rsidRDefault="008B235A">
            <w:pPr>
              <w:pStyle w:val="ListParagraph"/>
              <w:spacing w:line="240" w:lineRule="auto"/>
              <w:ind w:left="840"/>
              <w:rPr>
                <w:rFonts w:ascii="Arial" w:hAnsi="Arial" w:cs="Arial"/>
              </w:rPr>
            </w:pPr>
          </w:p>
        </w:tc>
      </w:tr>
      <w:tr w:rsidR="008B235A" w14:paraId="0FC3B75B" w14:textId="77777777" w:rsidTr="008B235A">
        <w:trPr>
          <w:trHeight w:val="2024"/>
        </w:trPr>
        <w:tc>
          <w:tcPr>
            <w:tcW w:w="8683" w:type="dxa"/>
            <w:tcBorders>
              <w:top w:val="single" w:sz="4" w:space="0" w:color="auto"/>
              <w:left w:val="single" w:sz="4" w:space="0" w:color="auto"/>
              <w:bottom w:val="single" w:sz="4" w:space="0" w:color="auto"/>
              <w:right w:val="single" w:sz="4" w:space="0" w:color="auto"/>
            </w:tcBorders>
          </w:tcPr>
          <w:p w14:paraId="1B47976B" w14:textId="718605F7" w:rsidR="00A138BC" w:rsidRPr="00896193" w:rsidRDefault="00A138BC" w:rsidP="00A138BC">
            <w:pPr>
              <w:pStyle w:val="ListParagraph"/>
              <w:numPr>
                <w:ilvl w:val="0"/>
                <w:numId w:val="1"/>
              </w:numPr>
              <w:spacing w:after="200"/>
            </w:pPr>
            <w:r>
              <w:rPr>
                <w:b/>
              </w:rPr>
              <w:t xml:space="preserve">Matters Arising </w:t>
            </w:r>
          </w:p>
          <w:p w14:paraId="6DB30EAF" w14:textId="64AFDD0D" w:rsidR="00896193" w:rsidRPr="00A138BC" w:rsidRDefault="00A138BC" w:rsidP="00A138BC">
            <w:pPr>
              <w:pStyle w:val="ListParagraph"/>
              <w:numPr>
                <w:ilvl w:val="1"/>
                <w:numId w:val="1"/>
              </w:numPr>
            </w:pPr>
            <w:r>
              <w:t xml:space="preserve">SMS Delivery times – It has been noted from a recent text sent out about a Age Uk event took up to 3 days to deliver to all patients. This lead to some patients receiving the messgae after the event had happened. This also seems to happen with the individual SMS's the practice sends around cancelling appointments. Nicola and Molly to note this is the case and will make sure to send with advanced warning or contact patients via Phone if short notice. </w:t>
            </w:r>
          </w:p>
        </w:tc>
        <w:tc>
          <w:tcPr>
            <w:tcW w:w="1967" w:type="dxa"/>
            <w:tcBorders>
              <w:top w:val="single" w:sz="4" w:space="0" w:color="auto"/>
              <w:left w:val="single" w:sz="4" w:space="0" w:color="auto"/>
              <w:bottom w:val="single" w:sz="4" w:space="0" w:color="auto"/>
              <w:right w:val="single" w:sz="4" w:space="0" w:color="auto"/>
            </w:tcBorders>
          </w:tcPr>
          <w:p w14:paraId="09474F8E" w14:textId="77777777" w:rsidR="008B235A" w:rsidRDefault="008B235A">
            <w:pPr>
              <w:spacing w:line="240" w:lineRule="auto"/>
              <w:jc w:val="center"/>
              <w:rPr>
                <w:rFonts w:ascii="Arial" w:hAnsi="Arial" w:cs="Arial"/>
                <w:color w:val="000000" w:themeColor="text1"/>
              </w:rPr>
            </w:pPr>
          </w:p>
        </w:tc>
      </w:tr>
      <w:tr w:rsidR="008B235A" w14:paraId="3A062B84" w14:textId="77777777" w:rsidTr="008B235A">
        <w:trPr>
          <w:trHeight w:val="285"/>
        </w:trPr>
        <w:tc>
          <w:tcPr>
            <w:tcW w:w="8683" w:type="dxa"/>
            <w:tcBorders>
              <w:top w:val="single" w:sz="4" w:space="0" w:color="auto"/>
              <w:left w:val="single" w:sz="4" w:space="0" w:color="auto"/>
              <w:bottom w:val="single" w:sz="4" w:space="0" w:color="auto"/>
              <w:right w:val="single" w:sz="4" w:space="0" w:color="auto"/>
            </w:tcBorders>
          </w:tcPr>
          <w:p w14:paraId="1B41BF49" w14:textId="60FF4126" w:rsidR="00A138BC" w:rsidRDefault="00A138BC" w:rsidP="00A138BC">
            <w:pPr>
              <w:pStyle w:val="ListParagraph"/>
              <w:numPr>
                <w:ilvl w:val="0"/>
                <w:numId w:val="1"/>
              </w:numPr>
              <w:spacing w:after="200"/>
              <w:rPr>
                <w:b/>
                <w:bCs/>
                <w:u w:val="single"/>
              </w:rPr>
            </w:pPr>
            <w:r>
              <w:rPr>
                <w:b/>
                <w:bCs/>
              </w:rPr>
              <w:t xml:space="preserve">Practice engagement events </w:t>
            </w:r>
          </w:p>
          <w:p w14:paraId="767AA702" w14:textId="77777777" w:rsidR="00896193" w:rsidRDefault="00A138BC" w:rsidP="00A138BC">
            <w:pPr>
              <w:pStyle w:val="ListParagraph"/>
              <w:numPr>
                <w:ilvl w:val="0"/>
                <w:numId w:val="3"/>
              </w:numPr>
              <w:spacing w:after="200"/>
            </w:pPr>
            <w:r>
              <w:t>As a practice we are looking to start up more patient engagment sessions around specialist topics linking in with chairites and local groups to help support the patients. We have create a list so far of events:</w:t>
            </w:r>
          </w:p>
          <w:p w14:paraId="2F18F0EA" w14:textId="77777777" w:rsidR="00A138BC" w:rsidRDefault="00A138BC" w:rsidP="00A138BC">
            <w:pPr>
              <w:pStyle w:val="ListParagraph"/>
              <w:numPr>
                <w:ilvl w:val="1"/>
                <w:numId w:val="3"/>
              </w:numPr>
              <w:spacing w:after="200"/>
            </w:pPr>
            <w:r>
              <w:t xml:space="preserve">Dementia Clinics </w:t>
            </w:r>
          </w:p>
          <w:p w14:paraId="2AF6BCB2" w14:textId="77777777" w:rsidR="00A138BC" w:rsidRDefault="00A138BC" w:rsidP="00A138BC">
            <w:pPr>
              <w:pStyle w:val="ListParagraph"/>
              <w:numPr>
                <w:ilvl w:val="1"/>
                <w:numId w:val="3"/>
              </w:numPr>
              <w:spacing w:after="200"/>
            </w:pPr>
            <w:r>
              <w:t>Prostate</w:t>
            </w:r>
          </w:p>
          <w:p w14:paraId="12563A74" w14:textId="77777777" w:rsidR="00A138BC" w:rsidRDefault="00A138BC" w:rsidP="00A138BC">
            <w:pPr>
              <w:pStyle w:val="ListParagraph"/>
              <w:numPr>
                <w:ilvl w:val="1"/>
                <w:numId w:val="3"/>
              </w:numPr>
              <w:spacing w:after="200"/>
            </w:pPr>
            <w:r>
              <w:t xml:space="preserve">Menoupause </w:t>
            </w:r>
          </w:p>
          <w:p w14:paraId="6CF2C459" w14:textId="77777777" w:rsidR="00A138BC" w:rsidRDefault="00A138BC" w:rsidP="00A138BC">
            <w:pPr>
              <w:pStyle w:val="ListParagraph"/>
              <w:numPr>
                <w:ilvl w:val="1"/>
                <w:numId w:val="3"/>
              </w:numPr>
              <w:spacing w:after="200"/>
            </w:pPr>
            <w:r>
              <w:t xml:space="preserve">Online Consultation </w:t>
            </w:r>
          </w:p>
          <w:p w14:paraId="0742BC84" w14:textId="77777777" w:rsidR="00A138BC" w:rsidRDefault="00A138BC" w:rsidP="00A138BC">
            <w:pPr>
              <w:pStyle w:val="ListParagraph"/>
              <w:numPr>
                <w:ilvl w:val="1"/>
                <w:numId w:val="3"/>
              </w:numPr>
              <w:spacing w:after="200"/>
            </w:pPr>
            <w:r>
              <w:t xml:space="preserve">Diet/ Exercise </w:t>
            </w:r>
          </w:p>
          <w:p w14:paraId="3FCD7CE2" w14:textId="77777777" w:rsidR="00A138BC" w:rsidRDefault="00A138BC" w:rsidP="00A138BC">
            <w:pPr>
              <w:pStyle w:val="ListParagraph"/>
              <w:numPr>
                <w:ilvl w:val="1"/>
                <w:numId w:val="3"/>
              </w:numPr>
              <w:spacing w:after="200"/>
            </w:pPr>
            <w:r>
              <w:lastRenderedPageBreak/>
              <w:t xml:space="preserve">DWP Forms </w:t>
            </w:r>
          </w:p>
          <w:p w14:paraId="7248F3FC" w14:textId="77777777" w:rsidR="00A138BC" w:rsidRDefault="00A138BC" w:rsidP="00A138BC">
            <w:pPr>
              <w:pStyle w:val="ListParagraph"/>
              <w:numPr>
                <w:ilvl w:val="1"/>
                <w:numId w:val="3"/>
              </w:numPr>
              <w:spacing w:after="200"/>
            </w:pPr>
            <w:r>
              <w:t xml:space="preserve">Learning Disablities / Reasonable Adjustments </w:t>
            </w:r>
          </w:p>
          <w:p w14:paraId="460551E1" w14:textId="59D09709" w:rsidR="00A138BC" w:rsidRPr="00896193" w:rsidRDefault="00A138BC" w:rsidP="00A138BC">
            <w:pPr>
              <w:pStyle w:val="ListParagraph"/>
              <w:numPr>
                <w:ilvl w:val="1"/>
                <w:numId w:val="3"/>
              </w:numPr>
              <w:spacing w:after="200"/>
            </w:pPr>
            <w:r>
              <w:t xml:space="preserve">Stop Smoking Event </w:t>
            </w:r>
          </w:p>
        </w:tc>
        <w:tc>
          <w:tcPr>
            <w:tcW w:w="1967" w:type="dxa"/>
            <w:tcBorders>
              <w:top w:val="single" w:sz="4" w:space="0" w:color="auto"/>
              <w:left w:val="single" w:sz="4" w:space="0" w:color="auto"/>
              <w:bottom w:val="single" w:sz="4" w:space="0" w:color="auto"/>
              <w:right w:val="single" w:sz="4" w:space="0" w:color="auto"/>
            </w:tcBorders>
          </w:tcPr>
          <w:p w14:paraId="5522FB0E" w14:textId="77777777" w:rsidR="008B235A" w:rsidRDefault="008B235A">
            <w:pPr>
              <w:spacing w:line="240" w:lineRule="auto"/>
              <w:jc w:val="center"/>
              <w:rPr>
                <w:rFonts w:ascii="Arial" w:hAnsi="Arial" w:cs="Arial"/>
                <w:color w:val="000000" w:themeColor="text1"/>
              </w:rPr>
            </w:pPr>
          </w:p>
        </w:tc>
      </w:tr>
      <w:tr w:rsidR="008B235A" w14:paraId="33880B6B" w14:textId="77777777" w:rsidTr="008B235A">
        <w:trPr>
          <w:trHeight w:val="285"/>
        </w:trPr>
        <w:tc>
          <w:tcPr>
            <w:tcW w:w="8683" w:type="dxa"/>
            <w:tcBorders>
              <w:top w:val="single" w:sz="4" w:space="0" w:color="auto"/>
              <w:left w:val="single" w:sz="4" w:space="0" w:color="auto"/>
              <w:bottom w:val="single" w:sz="4" w:space="0" w:color="auto"/>
              <w:right w:val="single" w:sz="4" w:space="0" w:color="auto"/>
            </w:tcBorders>
          </w:tcPr>
          <w:p w14:paraId="6F3ADBF1" w14:textId="18A0F157" w:rsidR="00A138BC" w:rsidRDefault="00A138BC" w:rsidP="00A138BC">
            <w:pPr>
              <w:pStyle w:val="ListParagraph"/>
              <w:numPr>
                <w:ilvl w:val="0"/>
                <w:numId w:val="1"/>
              </w:numPr>
              <w:spacing w:after="200"/>
              <w:rPr>
                <w:b/>
                <w:bCs/>
                <w:u w:val="single"/>
              </w:rPr>
            </w:pPr>
            <w:r>
              <w:rPr>
                <w:b/>
                <w:bCs/>
              </w:rPr>
              <w:t xml:space="preserve">PPG Chair Meeting </w:t>
            </w:r>
          </w:p>
          <w:p w14:paraId="4014953A" w14:textId="48AB2EA1" w:rsidR="00A138BC" w:rsidRDefault="00A138BC" w:rsidP="00A138BC">
            <w:pPr>
              <w:pStyle w:val="ListParagraph"/>
              <w:numPr>
                <w:ilvl w:val="0"/>
                <w:numId w:val="3"/>
              </w:numPr>
              <w:spacing w:after="200"/>
            </w:pPr>
            <w:r>
              <w:t xml:space="preserve">See attached copies of the notes from the meeting. </w:t>
            </w:r>
          </w:p>
          <w:p w14:paraId="389C3A2F" w14:textId="37EAE0B0" w:rsidR="00A138BC" w:rsidRDefault="00A138BC" w:rsidP="00A138BC">
            <w:pPr>
              <w:pStyle w:val="ListParagraph"/>
              <w:numPr>
                <w:ilvl w:val="0"/>
                <w:numId w:val="3"/>
              </w:numPr>
              <w:spacing w:after="200"/>
            </w:pPr>
            <w:r>
              <w:t xml:space="preserve">Changes to the DBS checks – No longer needed </w:t>
            </w:r>
          </w:p>
          <w:p w14:paraId="547EEB5C" w14:textId="1A537EA5" w:rsidR="00A138BC" w:rsidRPr="00896193" w:rsidRDefault="00A138BC" w:rsidP="00DC146C">
            <w:pPr>
              <w:pStyle w:val="ListParagraph"/>
              <w:numPr>
                <w:ilvl w:val="0"/>
                <w:numId w:val="3"/>
              </w:numPr>
              <w:spacing w:after="200"/>
            </w:pPr>
            <w:r>
              <w:t>Talk about the Social Media strategy and the 10 year NHS plan. We currently don't have a lot of detail of the plan from NHS plan but once we do we can feedback.</w:t>
            </w:r>
          </w:p>
          <w:p w14:paraId="7FB91AF5" w14:textId="77777777" w:rsidR="008B235A" w:rsidRDefault="008B235A">
            <w:pPr>
              <w:pStyle w:val="Default"/>
              <w:rPr>
                <w:b/>
                <w:color w:val="auto"/>
              </w:rPr>
            </w:pPr>
          </w:p>
        </w:tc>
        <w:tc>
          <w:tcPr>
            <w:tcW w:w="1967" w:type="dxa"/>
            <w:tcBorders>
              <w:top w:val="single" w:sz="4" w:space="0" w:color="auto"/>
              <w:left w:val="single" w:sz="4" w:space="0" w:color="auto"/>
              <w:bottom w:val="single" w:sz="4" w:space="0" w:color="auto"/>
              <w:right w:val="single" w:sz="4" w:space="0" w:color="auto"/>
            </w:tcBorders>
          </w:tcPr>
          <w:p w14:paraId="7B4C272E" w14:textId="77777777" w:rsidR="008B235A" w:rsidRDefault="008B235A">
            <w:pPr>
              <w:spacing w:line="240" w:lineRule="auto"/>
              <w:jc w:val="center"/>
              <w:rPr>
                <w:rFonts w:ascii="Arial" w:hAnsi="Arial" w:cs="Arial"/>
                <w:color w:val="000000" w:themeColor="text1"/>
              </w:rPr>
            </w:pPr>
          </w:p>
        </w:tc>
      </w:tr>
      <w:tr w:rsidR="008B235A" w14:paraId="48AA48CD" w14:textId="77777777" w:rsidTr="008B235A">
        <w:trPr>
          <w:trHeight w:val="285"/>
        </w:trPr>
        <w:tc>
          <w:tcPr>
            <w:tcW w:w="8683" w:type="dxa"/>
            <w:tcBorders>
              <w:top w:val="single" w:sz="4" w:space="0" w:color="auto"/>
              <w:left w:val="single" w:sz="4" w:space="0" w:color="auto"/>
              <w:bottom w:val="single" w:sz="4" w:space="0" w:color="auto"/>
              <w:right w:val="single" w:sz="4" w:space="0" w:color="auto"/>
            </w:tcBorders>
          </w:tcPr>
          <w:p w14:paraId="15405E81" w14:textId="1772E768" w:rsidR="00A138BC" w:rsidRDefault="00A138BC" w:rsidP="00A138BC">
            <w:pPr>
              <w:pStyle w:val="ListParagraph"/>
              <w:numPr>
                <w:ilvl w:val="0"/>
                <w:numId w:val="1"/>
              </w:numPr>
              <w:spacing w:after="200"/>
              <w:rPr>
                <w:b/>
                <w:bCs/>
                <w:u w:val="single"/>
              </w:rPr>
            </w:pPr>
            <w:r>
              <w:rPr>
                <w:b/>
                <w:bCs/>
              </w:rPr>
              <w:t xml:space="preserve">Social Media Survey </w:t>
            </w:r>
          </w:p>
          <w:p w14:paraId="617628A5" w14:textId="7F08C6F1" w:rsidR="00A138BC" w:rsidRDefault="00A138BC" w:rsidP="00A138BC">
            <w:pPr>
              <w:pStyle w:val="ListParagraph"/>
              <w:numPr>
                <w:ilvl w:val="0"/>
                <w:numId w:val="3"/>
              </w:numPr>
              <w:spacing w:after="200"/>
            </w:pPr>
            <w:r>
              <w:t xml:space="preserve">Chris Magee discussed the new social media plan in detail. PMG has a good amount of online engagment  seeing nearly 10% of patients following us on facebook and one of the highest in the country for NHS app usage. </w:t>
            </w:r>
          </w:p>
          <w:p w14:paraId="3A4C46D2" w14:textId="0A40591F" w:rsidR="00A138BC" w:rsidRDefault="00A138BC" w:rsidP="00A138BC">
            <w:pPr>
              <w:pStyle w:val="ListParagraph"/>
              <w:numPr>
                <w:ilvl w:val="0"/>
                <w:numId w:val="3"/>
              </w:numPr>
              <w:spacing w:after="200"/>
            </w:pPr>
            <w:r>
              <w:t xml:space="preserve">Social media is mainly filled with national campaigns and updates on the surgery such as phone issues or opening times. Plan is to move towards a more persoal approach and have videos of our staff about relevant subjects ie. How can a paramedic help me? Or what is a phelbotomist? This is to shine light on other roles in the team and help put a face to the name. </w:t>
            </w:r>
          </w:p>
          <w:p w14:paraId="7B813DA5" w14:textId="6B9F0E85" w:rsidR="00A138BC" w:rsidRPr="00896193" w:rsidRDefault="00A138BC" w:rsidP="00A138BC">
            <w:pPr>
              <w:pStyle w:val="ListParagraph"/>
              <w:numPr>
                <w:ilvl w:val="0"/>
                <w:numId w:val="3"/>
              </w:numPr>
              <w:spacing w:after="200"/>
            </w:pPr>
            <w:r>
              <w:t xml:space="preserve">Website updates – Chris currently runs all the websites for NPC and is hoping to tranfer this to the practice managers in the next coming months. </w:t>
            </w:r>
          </w:p>
          <w:p w14:paraId="5880DC08" w14:textId="212C78F3" w:rsidR="00896193" w:rsidRPr="00896193" w:rsidRDefault="00896193" w:rsidP="00896193">
            <w:pPr>
              <w:spacing w:after="200"/>
            </w:pPr>
          </w:p>
        </w:tc>
        <w:tc>
          <w:tcPr>
            <w:tcW w:w="1967" w:type="dxa"/>
            <w:tcBorders>
              <w:top w:val="single" w:sz="4" w:space="0" w:color="auto"/>
              <w:left w:val="single" w:sz="4" w:space="0" w:color="auto"/>
              <w:bottom w:val="single" w:sz="4" w:space="0" w:color="auto"/>
              <w:right w:val="single" w:sz="4" w:space="0" w:color="auto"/>
            </w:tcBorders>
          </w:tcPr>
          <w:p w14:paraId="6285F8E5" w14:textId="77777777" w:rsidR="008B235A" w:rsidRDefault="008B235A">
            <w:pPr>
              <w:spacing w:line="240" w:lineRule="auto"/>
              <w:jc w:val="center"/>
              <w:rPr>
                <w:rFonts w:ascii="Arial" w:hAnsi="Arial" w:cs="Arial"/>
                <w:color w:val="000000" w:themeColor="text1"/>
              </w:rPr>
            </w:pPr>
          </w:p>
        </w:tc>
      </w:tr>
      <w:tr w:rsidR="008B235A" w14:paraId="690349AC" w14:textId="77777777" w:rsidTr="008B235A">
        <w:trPr>
          <w:trHeight w:val="285"/>
        </w:trPr>
        <w:tc>
          <w:tcPr>
            <w:tcW w:w="8683" w:type="dxa"/>
            <w:tcBorders>
              <w:top w:val="single" w:sz="4" w:space="0" w:color="auto"/>
              <w:left w:val="single" w:sz="4" w:space="0" w:color="auto"/>
              <w:bottom w:val="single" w:sz="4" w:space="0" w:color="auto"/>
              <w:right w:val="single" w:sz="4" w:space="0" w:color="auto"/>
            </w:tcBorders>
          </w:tcPr>
          <w:p w14:paraId="3AEC28E8" w14:textId="77777777" w:rsidR="008B235A" w:rsidRDefault="008B235A" w:rsidP="00BF44A0">
            <w:pPr>
              <w:pStyle w:val="ListParagraph"/>
              <w:numPr>
                <w:ilvl w:val="0"/>
                <w:numId w:val="1"/>
              </w:numPr>
              <w:spacing w:after="200"/>
              <w:rPr>
                <w:b/>
                <w:bCs/>
                <w:u w:val="single"/>
              </w:rPr>
            </w:pPr>
            <w:r>
              <w:rPr>
                <w:b/>
                <w:bCs/>
              </w:rPr>
              <w:t>Any other business</w:t>
            </w:r>
          </w:p>
          <w:p w14:paraId="10EA1D0F" w14:textId="379C0DB4" w:rsidR="008B235A" w:rsidRPr="00896193" w:rsidRDefault="00A138BC" w:rsidP="00BF44A0">
            <w:pPr>
              <w:pStyle w:val="ListParagraph"/>
              <w:numPr>
                <w:ilvl w:val="0"/>
                <w:numId w:val="3"/>
              </w:numPr>
              <w:spacing w:after="200"/>
            </w:pPr>
            <w:r>
              <w:t>Very sucessful winter Flu and COVID  campaign so far! 90% of over 65's have been vaccinated and 73% under 65's have bee vaccinated in one month which is great!</w:t>
            </w:r>
          </w:p>
          <w:p w14:paraId="00697496" w14:textId="77777777" w:rsidR="008B235A" w:rsidRDefault="008B235A" w:rsidP="00A138BC">
            <w:pPr>
              <w:pStyle w:val="ListParagraph"/>
              <w:spacing w:after="200"/>
              <w:ind w:left="1080"/>
              <w:rPr>
                <w:b/>
              </w:rPr>
            </w:pPr>
          </w:p>
        </w:tc>
        <w:tc>
          <w:tcPr>
            <w:tcW w:w="1967" w:type="dxa"/>
            <w:tcBorders>
              <w:top w:val="single" w:sz="4" w:space="0" w:color="auto"/>
              <w:left w:val="single" w:sz="4" w:space="0" w:color="auto"/>
              <w:bottom w:val="single" w:sz="4" w:space="0" w:color="auto"/>
              <w:right w:val="single" w:sz="4" w:space="0" w:color="auto"/>
            </w:tcBorders>
          </w:tcPr>
          <w:p w14:paraId="68AA5171" w14:textId="77777777" w:rsidR="008B235A" w:rsidRDefault="008B235A">
            <w:pPr>
              <w:spacing w:line="240" w:lineRule="auto"/>
              <w:jc w:val="center"/>
              <w:rPr>
                <w:rFonts w:ascii="Arial" w:hAnsi="Arial" w:cs="Arial"/>
              </w:rPr>
            </w:pPr>
          </w:p>
        </w:tc>
      </w:tr>
      <w:tr w:rsidR="008B235A" w14:paraId="1BC58998" w14:textId="77777777" w:rsidTr="008B235A">
        <w:trPr>
          <w:trHeight w:val="285"/>
        </w:trPr>
        <w:tc>
          <w:tcPr>
            <w:tcW w:w="10650" w:type="dxa"/>
            <w:gridSpan w:val="2"/>
            <w:tcBorders>
              <w:top w:val="single" w:sz="4" w:space="0" w:color="auto"/>
              <w:left w:val="single" w:sz="4" w:space="0" w:color="auto"/>
              <w:bottom w:val="single" w:sz="4" w:space="0" w:color="auto"/>
              <w:right w:val="single" w:sz="4" w:space="0" w:color="auto"/>
            </w:tcBorders>
            <w:shd w:val="clear" w:color="auto" w:fill="2C7FCE" w:themeFill="text2" w:themeFillTint="99"/>
          </w:tcPr>
          <w:p w14:paraId="3E2E29BF" w14:textId="77777777" w:rsidR="008B235A" w:rsidRDefault="008B235A">
            <w:pPr>
              <w:pStyle w:val="ListParagraph"/>
              <w:spacing w:line="240" w:lineRule="auto"/>
              <w:rPr>
                <w:rFonts w:ascii="Arial" w:hAnsi="Arial" w:cs="Arial"/>
                <w:b/>
                <w:bCs/>
                <w:color w:val="FFFFFF" w:themeColor="background1"/>
              </w:rPr>
            </w:pPr>
            <w:r>
              <w:rPr>
                <w:rFonts w:ascii="Arial" w:hAnsi="Arial" w:cs="Arial"/>
                <w:b/>
                <w:bCs/>
                <w:color w:val="FFFFFF" w:themeColor="background1"/>
              </w:rPr>
              <w:t xml:space="preserve">Date and time of next meeting </w:t>
            </w:r>
          </w:p>
          <w:p w14:paraId="0C044B33" w14:textId="77777777" w:rsidR="008B235A" w:rsidRDefault="008B235A">
            <w:pPr>
              <w:spacing w:line="240" w:lineRule="auto"/>
              <w:rPr>
                <w:rFonts w:ascii="Arial" w:hAnsi="Arial" w:cs="Arial"/>
                <w:b/>
                <w:color w:val="FFFFFF" w:themeColor="background1"/>
              </w:rPr>
            </w:pPr>
          </w:p>
        </w:tc>
      </w:tr>
      <w:tr w:rsidR="008B235A" w14:paraId="7278E252" w14:textId="77777777" w:rsidTr="008B235A">
        <w:trPr>
          <w:trHeight w:val="285"/>
        </w:trPr>
        <w:tc>
          <w:tcPr>
            <w:tcW w:w="10650" w:type="dxa"/>
            <w:gridSpan w:val="2"/>
            <w:tcBorders>
              <w:top w:val="single" w:sz="4" w:space="0" w:color="auto"/>
              <w:left w:val="single" w:sz="4" w:space="0" w:color="auto"/>
              <w:bottom w:val="single" w:sz="4" w:space="0" w:color="auto"/>
              <w:right w:val="single" w:sz="4" w:space="0" w:color="auto"/>
            </w:tcBorders>
          </w:tcPr>
          <w:p w14:paraId="7881F184" w14:textId="21C319A4" w:rsidR="008B235A" w:rsidRDefault="00A138BC" w:rsidP="00A138BC">
            <w:pPr>
              <w:spacing w:line="240" w:lineRule="auto"/>
              <w:jc w:val="center"/>
              <w:rPr>
                <w:rFonts w:ascii="Arial" w:hAnsi="Arial" w:cs="Arial"/>
                <w:bCs/>
                <w:color w:val="000000" w:themeColor="text1"/>
              </w:rPr>
            </w:pPr>
            <w:r>
              <w:rPr>
                <w:rFonts w:ascii="Arial" w:hAnsi="Arial" w:cs="Arial"/>
                <w:bCs/>
                <w:color w:val="000000" w:themeColor="text1"/>
              </w:rPr>
              <w:t>10.02.26 at 17:00</w:t>
            </w:r>
          </w:p>
          <w:p w14:paraId="3232A7C3" w14:textId="54BE3B36" w:rsidR="00A138BC" w:rsidRDefault="00A138BC" w:rsidP="00A138BC">
            <w:pPr>
              <w:spacing w:line="240" w:lineRule="auto"/>
              <w:jc w:val="center"/>
              <w:rPr>
                <w:rFonts w:ascii="Arial" w:hAnsi="Arial" w:cs="Arial"/>
                <w:bCs/>
                <w:color w:val="000000" w:themeColor="text1"/>
              </w:rPr>
            </w:pPr>
            <w:r>
              <w:rPr>
                <w:rFonts w:ascii="Arial" w:hAnsi="Arial" w:cs="Arial"/>
                <w:bCs/>
                <w:color w:val="000000" w:themeColor="text1"/>
              </w:rPr>
              <w:t>12.05.26 at 17:00</w:t>
            </w:r>
          </w:p>
          <w:p w14:paraId="6E4B3740" w14:textId="0DAA7755" w:rsidR="00A138BC" w:rsidRDefault="00A138BC" w:rsidP="00A138BC">
            <w:pPr>
              <w:spacing w:line="240" w:lineRule="auto"/>
              <w:jc w:val="center"/>
              <w:rPr>
                <w:rFonts w:ascii="Arial" w:hAnsi="Arial" w:cs="Arial"/>
                <w:bCs/>
                <w:color w:val="000000" w:themeColor="text1"/>
              </w:rPr>
            </w:pPr>
            <w:r>
              <w:rPr>
                <w:rFonts w:ascii="Arial" w:hAnsi="Arial" w:cs="Arial"/>
                <w:bCs/>
                <w:color w:val="000000" w:themeColor="text1"/>
              </w:rPr>
              <w:t>11.08.26 at 17:00</w:t>
            </w:r>
          </w:p>
          <w:p w14:paraId="17F6CF3C" w14:textId="1B426A59" w:rsidR="00A138BC" w:rsidRDefault="00A138BC" w:rsidP="00A138BC">
            <w:pPr>
              <w:spacing w:line="240" w:lineRule="auto"/>
              <w:jc w:val="center"/>
              <w:rPr>
                <w:rFonts w:ascii="Arial" w:hAnsi="Arial" w:cs="Arial"/>
                <w:b/>
                <w:color w:val="000000" w:themeColor="text1"/>
              </w:rPr>
            </w:pPr>
            <w:r>
              <w:rPr>
                <w:rFonts w:ascii="Arial" w:hAnsi="Arial" w:cs="Arial"/>
                <w:bCs/>
                <w:color w:val="000000" w:themeColor="text1"/>
              </w:rPr>
              <w:t>10.11.26 at 17:00</w:t>
            </w:r>
          </w:p>
        </w:tc>
      </w:tr>
    </w:tbl>
    <w:p w14:paraId="228F6677" w14:textId="77777777" w:rsidR="008B235A" w:rsidRDefault="008B235A" w:rsidP="008B235A">
      <w:pPr>
        <w:pStyle w:val="NoSpacing"/>
        <w:jc w:val="center"/>
        <w:rPr>
          <w:b/>
          <w:bCs/>
          <w:color w:val="000000" w:themeColor="text1"/>
          <w:sz w:val="32"/>
          <w:szCs w:val="32"/>
        </w:rPr>
      </w:pPr>
    </w:p>
    <w:p w14:paraId="0081EC90" w14:textId="77777777" w:rsidR="00974C28" w:rsidRDefault="00974C28" w:rsidP="00395BC3"/>
    <w:sectPr w:rsidR="00974C28" w:rsidSect="00395BC3">
      <w:headerReference w:type="even" r:id="rId7"/>
      <w:headerReference w:type="default" r:id="rId8"/>
      <w:footerReference w:type="even" r:id="rId9"/>
      <w:footerReference w:type="default" r:id="rId10"/>
      <w:headerReference w:type="first" r:id="rId11"/>
      <w:footerReference w:type="first" r:id="rId12"/>
      <w:pgSz w:w="11906" w:h="16838"/>
      <w:pgMar w:top="3119"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BC03D" w14:textId="77777777" w:rsidR="00347062" w:rsidRDefault="00347062" w:rsidP="00974C28">
      <w:pPr>
        <w:spacing w:after="0" w:line="240" w:lineRule="auto"/>
      </w:pPr>
      <w:r>
        <w:separator/>
      </w:r>
    </w:p>
  </w:endnote>
  <w:endnote w:type="continuationSeparator" w:id="0">
    <w:p w14:paraId="3661DE11" w14:textId="77777777" w:rsidR="00347062" w:rsidRDefault="00347062" w:rsidP="0097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7C8B" w14:textId="77777777" w:rsidR="00C97FBC" w:rsidRDefault="00C97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DAC4" w14:textId="6E67F462" w:rsidR="00974C28" w:rsidRDefault="00974C28">
    <w:pPr>
      <w:pStyle w:val="Footer"/>
    </w:pPr>
    <w:r>
      <w:rPr>
        <w:noProof/>
      </w:rPr>
      <w:drawing>
        <wp:anchor distT="0" distB="0" distL="114300" distR="114300" simplePos="0" relativeHeight="251659264" behindDoc="0" locked="0" layoutInCell="1" allowOverlap="1" wp14:anchorId="25174113" wp14:editId="31F16A94">
          <wp:simplePos x="0" y="0"/>
          <wp:positionH relativeFrom="page">
            <wp:posOffset>-157372</wp:posOffset>
          </wp:positionH>
          <wp:positionV relativeFrom="page">
            <wp:posOffset>9820275</wp:posOffset>
          </wp:positionV>
          <wp:extent cx="8203349" cy="857250"/>
          <wp:effectExtent l="0" t="0" r="7620" b="0"/>
          <wp:wrapNone/>
          <wp:docPr id="207221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21249" name="Picture 2"/>
                  <pic:cNvPicPr/>
                </pic:nvPicPr>
                <pic:blipFill>
                  <a:blip r:embed="rId1" cstate="print">
                    <a:extLst>
                      <a:ext uri="{28A0092B-C50C-407E-A947-70E740481C1C}">
                        <a14:useLocalDpi xmlns:a14="http://schemas.microsoft.com/office/drawing/2010/main"/>
                      </a:ext>
                    </a:extLst>
                  </a:blip>
                  <a:stretch>
                    <a:fillRect/>
                  </a:stretch>
                </pic:blipFill>
                <pic:spPr>
                  <a:xfrm>
                    <a:off x="0" y="0"/>
                    <a:ext cx="8203349" cy="85725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5DF9" w14:textId="77777777" w:rsidR="00C97FBC" w:rsidRDefault="00C97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AB1FF" w14:textId="77777777" w:rsidR="00347062" w:rsidRDefault="00347062" w:rsidP="00974C28">
      <w:pPr>
        <w:spacing w:after="0" w:line="240" w:lineRule="auto"/>
      </w:pPr>
      <w:r>
        <w:separator/>
      </w:r>
    </w:p>
  </w:footnote>
  <w:footnote w:type="continuationSeparator" w:id="0">
    <w:p w14:paraId="70B8F6A6" w14:textId="77777777" w:rsidR="00347062" w:rsidRDefault="00347062" w:rsidP="00974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A119" w14:textId="77777777" w:rsidR="00C97FBC" w:rsidRDefault="00C97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BA39" w14:textId="4A539035" w:rsidR="00974C28" w:rsidRDefault="0001430A">
    <w:pPr>
      <w:pStyle w:val="Header"/>
    </w:pPr>
    <w:r>
      <w:rPr>
        <w:noProof/>
      </w:rPr>
      <w:drawing>
        <wp:anchor distT="0" distB="0" distL="114300" distR="114300" simplePos="0" relativeHeight="251662336" behindDoc="0" locked="0" layoutInCell="1" allowOverlap="1" wp14:anchorId="3D5976B7" wp14:editId="58D02906">
          <wp:simplePos x="0" y="0"/>
          <wp:positionH relativeFrom="margin">
            <wp:align>left</wp:align>
          </wp:positionH>
          <wp:positionV relativeFrom="page">
            <wp:posOffset>374015</wp:posOffset>
          </wp:positionV>
          <wp:extent cx="1509395" cy="1509395"/>
          <wp:effectExtent l="0" t="0" r="0" b="0"/>
          <wp:wrapSquare wrapText="bothSides"/>
          <wp:docPr id="794951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395" cy="1509395"/>
                  </a:xfrm>
                  <a:prstGeom prst="rect">
                    <a:avLst/>
                  </a:prstGeom>
                  <a:noFill/>
                </pic:spPr>
              </pic:pic>
            </a:graphicData>
          </a:graphic>
          <wp14:sizeRelH relativeFrom="page">
            <wp14:pctWidth>0</wp14:pctWidth>
          </wp14:sizeRelH>
          <wp14:sizeRelV relativeFrom="page">
            <wp14:pctHeight>0</wp14:pctHeight>
          </wp14:sizeRelV>
        </wp:anchor>
      </w:drawing>
    </w:r>
    <w:r w:rsidR="001B1415">
      <w:rPr>
        <w:noProof/>
      </w:rPr>
      <w:drawing>
        <wp:anchor distT="0" distB="0" distL="114300" distR="114300" simplePos="0" relativeHeight="251661312" behindDoc="1" locked="0" layoutInCell="1" allowOverlap="1" wp14:anchorId="744A3136" wp14:editId="585D50E2">
          <wp:simplePos x="0" y="0"/>
          <wp:positionH relativeFrom="column">
            <wp:posOffset>4351655</wp:posOffset>
          </wp:positionH>
          <wp:positionV relativeFrom="paragraph">
            <wp:posOffset>75565</wp:posOffset>
          </wp:positionV>
          <wp:extent cx="2001520" cy="523875"/>
          <wp:effectExtent l="0" t="0" r="0" b="9525"/>
          <wp:wrapSquare wrapText="bothSides"/>
          <wp:docPr id="1885264206" name="Picture 2"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750851" name="Picture 2" descr="A black background with text&#10;&#10;Description automatically generated"/>
                  <pic:cNvPicPr/>
                </pic:nvPicPr>
                <pic:blipFill>
                  <a:blip r:embed="rId2" cstate="print">
                    <a:extLst>
                      <a:ext uri="{28A0092B-C50C-407E-A947-70E740481C1C}">
                        <a14:useLocalDpi xmlns:a14="http://schemas.microsoft.com/office/drawing/2010/main"/>
                      </a:ext>
                    </a:extLst>
                  </a:blip>
                  <a:stretch>
                    <a:fillRect/>
                  </a:stretch>
                </pic:blipFill>
                <pic:spPr>
                  <a:xfrm>
                    <a:off x="0" y="0"/>
                    <a:ext cx="2001520" cy="5238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AA85" w14:textId="77777777" w:rsidR="00C97FBC" w:rsidRDefault="00C97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59C"/>
    <w:multiLevelType w:val="hybridMultilevel"/>
    <w:tmpl w:val="B5D8AB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CD1417F"/>
    <w:multiLevelType w:val="hybridMultilevel"/>
    <w:tmpl w:val="70363B48"/>
    <w:lvl w:ilvl="0" w:tplc="08090001">
      <w:start w:val="1"/>
      <w:numFmt w:val="bullet"/>
      <w:lvlText w:val=""/>
      <w:lvlJc w:val="left"/>
      <w:pPr>
        <w:ind w:left="720" w:hanging="360"/>
      </w:pPr>
      <w:rPr>
        <w:rFonts w:ascii="Symbol" w:hAnsi="Symbol" w:hint="default"/>
        <w:b/>
        <w:bCs/>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00D5448"/>
    <w:multiLevelType w:val="hybridMultilevel"/>
    <w:tmpl w:val="0FA6A006"/>
    <w:lvl w:ilvl="0" w:tplc="27AA20C8">
      <w:start w:val="1"/>
      <w:numFmt w:val="decimal"/>
      <w:lvlText w:val="%1."/>
      <w:lvlJc w:val="left"/>
      <w:pPr>
        <w:ind w:left="360" w:hanging="360"/>
      </w:pPr>
      <w:rPr>
        <w:b/>
        <w:bCs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C0B5D09"/>
    <w:multiLevelType w:val="hybridMultilevel"/>
    <w:tmpl w:val="21BA405C"/>
    <w:lvl w:ilvl="0" w:tplc="D8467B3C">
      <w:start w:val="1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7353204">
    <w:abstractNumId w:val="1"/>
  </w:num>
  <w:num w:numId="2" w16cid:durableId="184065562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6285733">
    <w:abstractNumId w:val="0"/>
  </w:num>
  <w:num w:numId="4" w16cid:durableId="1050763106">
    <w:abstractNumId w:val="1"/>
  </w:num>
  <w:num w:numId="5" w16cid:durableId="1216506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28"/>
    <w:rsid w:val="0001430A"/>
    <w:rsid w:val="000D7692"/>
    <w:rsid w:val="001168BE"/>
    <w:rsid w:val="001572F9"/>
    <w:rsid w:val="001B1415"/>
    <w:rsid w:val="001C7328"/>
    <w:rsid w:val="0021582A"/>
    <w:rsid w:val="002A7F39"/>
    <w:rsid w:val="002E14E2"/>
    <w:rsid w:val="00346D7C"/>
    <w:rsid w:val="00347062"/>
    <w:rsid w:val="00351652"/>
    <w:rsid w:val="003673E6"/>
    <w:rsid w:val="00395BC3"/>
    <w:rsid w:val="003C2E5E"/>
    <w:rsid w:val="00461D36"/>
    <w:rsid w:val="004E369B"/>
    <w:rsid w:val="00533092"/>
    <w:rsid w:val="005F07A3"/>
    <w:rsid w:val="006517FE"/>
    <w:rsid w:val="006A3254"/>
    <w:rsid w:val="006A3970"/>
    <w:rsid w:val="006F5631"/>
    <w:rsid w:val="007A05FA"/>
    <w:rsid w:val="007F3258"/>
    <w:rsid w:val="00865E97"/>
    <w:rsid w:val="00896193"/>
    <w:rsid w:val="008B235A"/>
    <w:rsid w:val="00974C28"/>
    <w:rsid w:val="009853F3"/>
    <w:rsid w:val="009A73C3"/>
    <w:rsid w:val="009F1A28"/>
    <w:rsid w:val="009F2E8C"/>
    <w:rsid w:val="00A138BC"/>
    <w:rsid w:val="00A90DBE"/>
    <w:rsid w:val="00B12E03"/>
    <w:rsid w:val="00C215AC"/>
    <w:rsid w:val="00C97FBC"/>
    <w:rsid w:val="00D475BF"/>
    <w:rsid w:val="00DA300D"/>
    <w:rsid w:val="00E84743"/>
    <w:rsid w:val="00F221E5"/>
    <w:rsid w:val="00FB63F1"/>
    <w:rsid w:val="0FA5AFC1"/>
    <w:rsid w:val="3A5CD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51DDE"/>
  <w15:chartTrackingRefBased/>
  <w15:docId w15:val="{3016B6EC-0F5F-4F16-B415-BB606691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35A"/>
    <w:pPr>
      <w:spacing w:line="276" w:lineRule="auto"/>
    </w:pPr>
  </w:style>
  <w:style w:type="paragraph" w:styleId="Heading1">
    <w:name w:val="heading 1"/>
    <w:basedOn w:val="Normal"/>
    <w:next w:val="Normal"/>
    <w:link w:val="Heading1Char"/>
    <w:uiPriority w:val="9"/>
    <w:qFormat/>
    <w:rsid w:val="00974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C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C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C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C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C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C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C28"/>
    <w:rPr>
      <w:rFonts w:eastAsiaTheme="majorEastAsia" w:cstheme="majorBidi"/>
      <w:color w:val="272727" w:themeColor="text1" w:themeTint="D8"/>
    </w:rPr>
  </w:style>
  <w:style w:type="paragraph" w:styleId="Title">
    <w:name w:val="Title"/>
    <w:basedOn w:val="Normal"/>
    <w:next w:val="Normal"/>
    <w:link w:val="TitleChar"/>
    <w:uiPriority w:val="10"/>
    <w:qFormat/>
    <w:rsid w:val="00974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C28"/>
    <w:pPr>
      <w:spacing w:before="160"/>
      <w:jc w:val="center"/>
    </w:pPr>
    <w:rPr>
      <w:i/>
      <w:iCs/>
      <w:color w:val="404040" w:themeColor="text1" w:themeTint="BF"/>
    </w:rPr>
  </w:style>
  <w:style w:type="character" w:customStyle="1" w:styleId="QuoteChar">
    <w:name w:val="Quote Char"/>
    <w:basedOn w:val="DefaultParagraphFont"/>
    <w:link w:val="Quote"/>
    <w:uiPriority w:val="29"/>
    <w:rsid w:val="00974C28"/>
    <w:rPr>
      <w:i/>
      <w:iCs/>
      <w:color w:val="404040" w:themeColor="text1" w:themeTint="BF"/>
    </w:rPr>
  </w:style>
  <w:style w:type="paragraph" w:styleId="ListParagraph">
    <w:name w:val="List Paragraph"/>
    <w:basedOn w:val="Normal"/>
    <w:uiPriority w:val="34"/>
    <w:qFormat/>
    <w:rsid w:val="00974C28"/>
    <w:pPr>
      <w:ind w:left="720"/>
      <w:contextualSpacing/>
    </w:pPr>
  </w:style>
  <w:style w:type="character" w:styleId="IntenseEmphasis">
    <w:name w:val="Intense Emphasis"/>
    <w:basedOn w:val="DefaultParagraphFont"/>
    <w:uiPriority w:val="21"/>
    <w:qFormat/>
    <w:rsid w:val="00974C28"/>
    <w:rPr>
      <w:i/>
      <w:iCs/>
      <w:color w:val="0F4761" w:themeColor="accent1" w:themeShade="BF"/>
    </w:rPr>
  </w:style>
  <w:style w:type="paragraph" w:styleId="IntenseQuote">
    <w:name w:val="Intense Quote"/>
    <w:basedOn w:val="Normal"/>
    <w:next w:val="Normal"/>
    <w:link w:val="IntenseQuoteChar"/>
    <w:uiPriority w:val="30"/>
    <w:qFormat/>
    <w:rsid w:val="00974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C28"/>
    <w:rPr>
      <w:i/>
      <w:iCs/>
      <w:color w:val="0F4761" w:themeColor="accent1" w:themeShade="BF"/>
    </w:rPr>
  </w:style>
  <w:style w:type="character" w:styleId="IntenseReference">
    <w:name w:val="Intense Reference"/>
    <w:basedOn w:val="DefaultParagraphFont"/>
    <w:uiPriority w:val="32"/>
    <w:qFormat/>
    <w:rsid w:val="00974C28"/>
    <w:rPr>
      <w:b/>
      <w:bCs/>
      <w:smallCaps/>
      <w:color w:val="0F4761" w:themeColor="accent1" w:themeShade="BF"/>
      <w:spacing w:val="5"/>
    </w:rPr>
  </w:style>
  <w:style w:type="paragraph" w:styleId="Header">
    <w:name w:val="header"/>
    <w:basedOn w:val="Normal"/>
    <w:link w:val="HeaderChar"/>
    <w:uiPriority w:val="99"/>
    <w:unhideWhenUsed/>
    <w:rsid w:val="00974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C28"/>
  </w:style>
  <w:style w:type="paragraph" w:styleId="Footer">
    <w:name w:val="footer"/>
    <w:basedOn w:val="Normal"/>
    <w:link w:val="FooterChar"/>
    <w:uiPriority w:val="99"/>
    <w:unhideWhenUsed/>
    <w:rsid w:val="00974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C28"/>
  </w:style>
  <w:style w:type="paragraph" w:styleId="NoSpacing">
    <w:name w:val="No Spacing"/>
    <w:uiPriority w:val="1"/>
    <w:qFormat/>
    <w:rsid w:val="008B235A"/>
    <w:pPr>
      <w:spacing w:after="0" w:line="240" w:lineRule="auto"/>
    </w:pPr>
  </w:style>
  <w:style w:type="paragraph" w:customStyle="1" w:styleId="Default">
    <w:name w:val="Default"/>
    <w:rsid w:val="008B235A"/>
    <w:pPr>
      <w:autoSpaceDE w:val="0"/>
      <w:autoSpaceDN w:val="0"/>
      <w:adjustRightInd w:val="0"/>
      <w:spacing w:after="0" w:line="240" w:lineRule="auto"/>
    </w:pPr>
    <w:rPr>
      <w:rFonts w:ascii="Arial" w:hAnsi="Arial" w:cs="Arial"/>
      <w:color w:val="000000"/>
      <w:kern w:val="0"/>
      <w14:ligatures w14:val="none"/>
    </w:rPr>
  </w:style>
  <w:style w:type="table" w:styleId="TableGrid">
    <w:name w:val="Table Grid"/>
    <w:basedOn w:val="TableNormal"/>
    <w:uiPriority w:val="59"/>
    <w:rsid w:val="008B235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77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1082</TotalTime>
  <Pages>2</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Laura (RTF) NHCT</dc:creator>
  <cp:keywords/>
  <dc:description/>
  <cp:lastModifiedBy>RICE, Nicola (PONTELAND MEDICAL GROUP)</cp:lastModifiedBy>
  <cp:revision>3</cp:revision>
  <cp:lastPrinted>2024-08-27T11:20:00Z</cp:lastPrinted>
  <dcterms:created xsi:type="dcterms:W3CDTF">2025-11-13T09:27:00Z</dcterms:created>
  <dcterms:modified xsi:type="dcterms:W3CDTF">2026-01-19T12:24:00Z</dcterms:modified>
</cp:coreProperties>
</file>